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BD" w:rsidRPr="004A6DBD" w:rsidRDefault="004A6DBD" w:rsidP="004A6DBD">
      <w:pPr>
        <w:rPr>
          <w:b/>
        </w:rPr>
      </w:pPr>
      <w:r w:rsidRPr="004A6DBD">
        <w:rPr>
          <w:b/>
        </w:rPr>
        <w:t>Art. 21: Criterio di assegnazione dei docenti ai Plessi</w:t>
      </w:r>
    </w:p>
    <w:p w:rsidR="004A6DBD" w:rsidRPr="004A6DBD" w:rsidRDefault="004A6DBD" w:rsidP="004A6DBD">
      <w:pPr>
        <w:rPr>
          <w:u w:val="single"/>
        </w:rPr>
      </w:pPr>
      <w:r w:rsidRPr="004A6DBD">
        <w:rPr>
          <w:u w:val="single"/>
        </w:rPr>
        <w:t>Il Dirigente Scolastico assegna gli insegnanti di Scuola dell’Infanzia e di Scuola Primaria ai</w:t>
      </w:r>
      <w:bookmarkStart w:id="0" w:name="_GoBack"/>
      <w:bookmarkEnd w:id="0"/>
    </w:p>
    <w:p w:rsidR="004A6DBD" w:rsidRDefault="004A6DBD" w:rsidP="004A6DBD">
      <w:r w:rsidRPr="004A6DBD">
        <w:rPr>
          <w:u w:val="single"/>
        </w:rPr>
        <w:t>Plessi</w:t>
      </w:r>
      <w:r>
        <w:t xml:space="preserve"> in relazione ai seguenti criteri generali stabiliti dal Consiglio di Istituto ed in conformità al</w:t>
      </w:r>
    </w:p>
    <w:p w:rsidR="004A6DBD" w:rsidRDefault="004A6DBD" w:rsidP="004A6DBD">
      <w:r>
        <w:t>piano annuale delle attività deliberato dal Collegio dei Docenti:</w:t>
      </w:r>
    </w:p>
    <w:p w:rsidR="004A6DBD" w:rsidRDefault="004A6DBD" w:rsidP="004A6DBD">
      <w:r>
        <w:rPr>
          <w:rFonts w:ascii="Segoe UI Symbol" w:hAnsi="Segoe UI Symbol" w:cs="Segoe UI Symbol"/>
        </w:rPr>
        <w:t>❑</w:t>
      </w:r>
      <w:r>
        <w:t xml:space="preserve"> continuità di rapporti educativi tra insegnanti ed alunni</w:t>
      </w:r>
    </w:p>
    <w:p w:rsidR="004A6DBD" w:rsidRDefault="004A6DBD" w:rsidP="004A6DBD">
      <w:r>
        <w:rPr>
          <w:rFonts w:ascii="Segoe UI Symbol" w:hAnsi="Segoe UI Symbol" w:cs="Segoe UI Symbol"/>
        </w:rPr>
        <w:t>❑</w:t>
      </w:r>
      <w:r>
        <w:t xml:space="preserve"> opzione docenti</w:t>
      </w:r>
    </w:p>
    <w:p w:rsidR="004A6DBD" w:rsidRDefault="004A6DBD" w:rsidP="004A6DBD">
      <w:r>
        <w:rPr>
          <w:rFonts w:ascii="Segoe UI Symbol" w:hAnsi="Segoe UI Symbol" w:cs="Segoe UI Symbol"/>
        </w:rPr>
        <w:t>❑</w:t>
      </w:r>
      <w:r>
        <w:t xml:space="preserve"> continuità sede di servizio</w:t>
      </w:r>
    </w:p>
    <w:p w:rsidR="004A6DBD" w:rsidRDefault="004A6DBD" w:rsidP="004A6DBD">
      <w:r>
        <w:rPr>
          <w:rFonts w:ascii="Segoe UI Symbol" w:hAnsi="Segoe UI Symbol" w:cs="Segoe UI Symbol"/>
        </w:rPr>
        <w:t>❑</w:t>
      </w:r>
      <w:r>
        <w:t xml:space="preserve"> graduatoria di Istituto</w:t>
      </w:r>
    </w:p>
    <w:p w:rsidR="004A6DBD" w:rsidRDefault="004A6DBD" w:rsidP="004A6DBD">
      <w:r>
        <w:rPr>
          <w:rFonts w:ascii="Segoe UI Symbol" w:hAnsi="Segoe UI Symbol" w:cs="Segoe UI Symbol"/>
        </w:rPr>
        <w:t>❑</w:t>
      </w:r>
      <w:r>
        <w:t xml:space="preserve"> competenza</w:t>
      </w:r>
    </w:p>
    <w:p w:rsidR="004A6DBD" w:rsidRPr="004A6DBD" w:rsidRDefault="004A6DBD" w:rsidP="004A6DBD">
      <w:pPr>
        <w:rPr>
          <w:b/>
        </w:rPr>
      </w:pPr>
      <w:r w:rsidRPr="004A6DBD">
        <w:rPr>
          <w:b/>
        </w:rPr>
        <w:t>Art. 22: Criterio di assegnazione delle classi/sezioni</w:t>
      </w:r>
    </w:p>
    <w:p w:rsidR="004A6DBD" w:rsidRDefault="004A6DBD" w:rsidP="004A6DBD">
      <w:r>
        <w:t>L'assegnazione delle classi ai docenti viene effettuata in base ai seguenti criteri:</w:t>
      </w:r>
    </w:p>
    <w:p w:rsidR="004A6DBD" w:rsidRDefault="004A6DBD" w:rsidP="004A6DBD">
      <w:r>
        <w:t>● continuità di rapporti educativi tra insegnanti ed alunni,</w:t>
      </w:r>
    </w:p>
    <w:p w:rsidR="004A6DBD" w:rsidRDefault="004A6DBD" w:rsidP="004A6DBD">
      <w:r>
        <w:t>● visto l’attuale PTOF ad ogni classe dovrà essere garantito laddove l’organico lo consenta</w:t>
      </w:r>
    </w:p>
    <w:p w:rsidR="004A6DBD" w:rsidRDefault="004A6DBD" w:rsidP="004A6DBD">
      <w:r>
        <w:t>l’insegnamento di una seconda lingua straniera.</w:t>
      </w:r>
    </w:p>
    <w:p w:rsidR="004A6DBD" w:rsidRDefault="004A6DBD" w:rsidP="004A6DBD">
      <w:r>
        <w:t>● l'anzianità di servizio,</w:t>
      </w:r>
    </w:p>
    <w:p w:rsidR="004A6DBD" w:rsidRDefault="004A6DBD" w:rsidP="004A6DBD">
      <w:r>
        <w:t>● l’anzianità di plesso e di circolo</w:t>
      </w:r>
    </w:p>
    <w:p w:rsidR="004A6DBD" w:rsidRDefault="004A6DBD" w:rsidP="004A6DBD">
      <w:r>
        <w:t>● Nel caso di posti scoperti viene offerta la priorità di scelta al docente con maggiore</w:t>
      </w:r>
    </w:p>
    <w:p w:rsidR="004A6DBD" w:rsidRDefault="004A6DBD" w:rsidP="004A6DBD">
      <w:r>
        <w:t>anzianità di servizio.</w:t>
      </w:r>
    </w:p>
    <w:p w:rsidR="004A6DBD" w:rsidRDefault="004A6DBD" w:rsidP="004A6DBD">
      <w:r>
        <w:t>● Nel caso di posti scoperti viene offerta la priorità di scelta al docente che passa</w:t>
      </w:r>
    </w:p>
    <w:p w:rsidR="004A6DBD" w:rsidRDefault="004A6DBD" w:rsidP="004A6DBD">
      <w:r>
        <w:t>dall'insegnamento di sostegno a quello comune, poi ai docenti trasferiti procedendo per</w:t>
      </w:r>
    </w:p>
    <w:p w:rsidR="004A6DBD" w:rsidRDefault="004A6DBD" w:rsidP="004A6DBD">
      <w:r>
        <w:t>questi, al criterio della maggiore anzianità di servizio.</w:t>
      </w:r>
    </w:p>
    <w:p w:rsidR="004A6DBD" w:rsidRDefault="004A6DBD" w:rsidP="004A6DBD">
      <w:r>
        <w:t>● In caso di perdita di posti sull’Istituto Comprensivo il Consiglio di Istituto, sentito il</w:t>
      </w:r>
    </w:p>
    <w:p w:rsidR="004A6DBD" w:rsidRDefault="004A6DBD" w:rsidP="004A6DBD">
      <w:r>
        <w:t>parere del Collegio Docenti, fornirà i criteri per una efficace redistribuzione dell’organico</w:t>
      </w:r>
    </w:p>
    <w:p w:rsidR="004A6DBD" w:rsidRDefault="004A6DBD" w:rsidP="004A6DBD">
      <w:r>
        <w:t>avendo cura di non penalizzare alcuna classe anche attraverso un’equa distribuzione delle</w:t>
      </w:r>
    </w:p>
    <w:p w:rsidR="004A6DBD" w:rsidRDefault="004A6DBD" w:rsidP="004A6DBD">
      <w:r>
        <w:t>competenze dei docenti e assicurando almeno una figura di riferimento a garanzia della</w:t>
      </w:r>
    </w:p>
    <w:p w:rsidR="004A6DBD" w:rsidRDefault="004A6DBD" w:rsidP="004A6DBD">
      <w:r>
        <w:t>continuità educativa/ didattica almeno nei primi tre anni della Scuola Primaria.</w:t>
      </w:r>
    </w:p>
    <w:p w:rsidR="004A6DBD" w:rsidRDefault="004A6DBD" w:rsidP="004A6DBD">
      <w:r>
        <w:t>● Entro il 30 giugno di ogni anno scolastico il Consiglio di Istituto si riunirà, e sentito il parere</w:t>
      </w:r>
    </w:p>
    <w:p w:rsidR="004A6DBD" w:rsidRDefault="004A6DBD" w:rsidP="004A6DBD">
      <w:r>
        <w:t>del Collegio docenti, potrà modificare i criteri o stabilirne altri in modo che il Dirigente</w:t>
      </w:r>
    </w:p>
    <w:p w:rsidR="004A6DBD" w:rsidRDefault="004A6DBD" w:rsidP="004A6DBD">
      <w:r>
        <w:t>Scolastico possa attuare i provvedimenti formali per l'assegnazione delle classi ai docenti</w:t>
      </w:r>
    </w:p>
    <w:p w:rsidR="004A6DBD" w:rsidRDefault="004A6DBD" w:rsidP="004A6DBD">
      <w:r>
        <w:t>(art.7 comma 2 del T.U.).</w:t>
      </w:r>
    </w:p>
    <w:p w:rsidR="004A6DBD" w:rsidRDefault="004A6DBD" w:rsidP="004A6DBD">
      <w:r>
        <w:t>Le classi prime dopo la formazione delle sezioni, come da precedente art. 20, verranno</w:t>
      </w:r>
    </w:p>
    <w:p w:rsidR="007033BD" w:rsidRPr="004A6DBD" w:rsidRDefault="004A6DBD" w:rsidP="004A6DBD">
      <w:pPr>
        <w:rPr>
          <w:b/>
        </w:rPr>
      </w:pPr>
      <w:r w:rsidRPr="004A6DBD">
        <w:rPr>
          <w:b/>
        </w:rPr>
        <w:lastRenderedPageBreak/>
        <w:t>assegnate ai docenti dal Capo d’Istituto.</w:t>
      </w:r>
      <w:r w:rsidRPr="004A6DBD">
        <w:rPr>
          <w:b/>
        </w:rPr>
        <w:cr/>
      </w:r>
    </w:p>
    <w:sectPr w:rsidR="007033BD" w:rsidRPr="004A6DB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DBD" w:rsidRDefault="004A6DBD" w:rsidP="004A6DBD">
      <w:pPr>
        <w:spacing w:after="0" w:line="240" w:lineRule="auto"/>
      </w:pPr>
      <w:r>
        <w:separator/>
      </w:r>
    </w:p>
  </w:endnote>
  <w:endnote w:type="continuationSeparator" w:id="0">
    <w:p w:rsidR="004A6DBD" w:rsidRDefault="004A6DBD" w:rsidP="004A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DBD" w:rsidRDefault="004A6DBD" w:rsidP="004A6DBD">
      <w:pPr>
        <w:spacing w:after="0" w:line="240" w:lineRule="auto"/>
      </w:pPr>
      <w:r>
        <w:separator/>
      </w:r>
    </w:p>
  </w:footnote>
  <w:footnote w:type="continuationSeparator" w:id="0">
    <w:p w:rsidR="004A6DBD" w:rsidRDefault="004A6DBD" w:rsidP="004A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DBD" w:rsidRDefault="004A6DBD">
    <w:pPr>
      <w:pStyle w:val="Intestazione"/>
    </w:pPr>
    <w:r>
      <w:rPr>
        <w:noProof/>
        <w:lang w:eastAsia="it-IT"/>
      </w:rPr>
      <w:drawing>
        <wp:inline distT="0" distB="0" distL="0" distR="0">
          <wp:extent cx="600075" cy="3524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EMPLI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330" cy="3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4A6DBD">
      <w:rPr>
        <w:b/>
      </w:rPr>
      <w:t>ESTRATTO DAL REGOLAMENTO D’ISTITUTO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20"/>
    <w:rsid w:val="004A6DBD"/>
    <w:rsid w:val="007033BD"/>
    <w:rsid w:val="0096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3AF3E-F073-41A7-AD3C-E7A70DF9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6D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DBD"/>
  </w:style>
  <w:style w:type="paragraph" w:styleId="Pidipagina">
    <w:name w:val="footer"/>
    <w:basedOn w:val="Normale"/>
    <w:link w:val="PidipaginaCarattere"/>
    <w:uiPriority w:val="99"/>
    <w:unhideWhenUsed/>
    <w:rsid w:val="004A6D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Vice</cp:lastModifiedBy>
  <cp:revision>2</cp:revision>
  <dcterms:created xsi:type="dcterms:W3CDTF">2022-06-21T10:32:00Z</dcterms:created>
  <dcterms:modified xsi:type="dcterms:W3CDTF">2022-06-21T10:32:00Z</dcterms:modified>
</cp:coreProperties>
</file>